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BCF94" w14:textId="77777777" w:rsidR="003F0B53" w:rsidRDefault="003F0B53" w:rsidP="003F0B53">
      <w:pPr>
        <w:spacing w:line="580" w:lineRule="exact"/>
        <w:rPr>
          <w:rFonts w:ascii="黑体" w:eastAsia="黑体" w:hAnsi="黑体" w:cs="黑体" w:hint="eastAsia"/>
          <w:sz w:val="32"/>
          <w:szCs w:val="32"/>
        </w:rPr>
      </w:pPr>
      <w:proofErr w:type="gramStart"/>
      <w:r>
        <w:rPr>
          <w:rFonts w:ascii="黑体" w:eastAsia="黑体" w:hAnsi="黑体" w:cs="黑体" w:hint="eastAsia"/>
          <w:sz w:val="32"/>
          <w:szCs w:val="32"/>
        </w:rPr>
        <w:t>厦科党委</w:t>
      </w:r>
      <w:proofErr w:type="gramEnd"/>
      <w:r>
        <w:rPr>
          <w:rFonts w:ascii="黑体" w:eastAsia="黑体" w:hAnsi="黑体" w:cs="黑体" w:hint="eastAsia"/>
          <w:sz w:val="32"/>
          <w:szCs w:val="32"/>
        </w:rPr>
        <w:t>〔2024〕10号附件</w:t>
      </w:r>
    </w:p>
    <w:p w14:paraId="089751B0" w14:textId="77777777" w:rsidR="003F0B53" w:rsidRDefault="003F0B53" w:rsidP="003F0B53">
      <w:pPr>
        <w:rPr>
          <w:rFonts w:hint="eastAsia"/>
        </w:rPr>
      </w:pPr>
    </w:p>
    <w:p w14:paraId="30257626" w14:textId="77777777" w:rsidR="003F0B53" w:rsidRDefault="003F0B53" w:rsidP="003F0B53">
      <w:pPr>
        <w:pStyle w:val="p0"/>
        <w:spacing w:line="6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市科技系统优秀共产党员名单</w:t>
      </w:r>
    </w:p>
    <w:p w14:paraId="283265E6" w14:textId="77777777" w:rsidR="003F0B53" w:rsidRDefault="003F0B53" w:rsidP="003F0B53">
      <w:pPr>
        <w:pStyle w:val="p0"/>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（27名）</w:t>
      </w:r>
    </w:p>
    <w:p w14:paraId="307BF715" w14:textId="77777777" w:rsidR="003F0B53" w:rsidRDefault="003F0B53" w:rsidP="003F0B53">
      <w:pPr>
        <w:pStyle w:val="p0"/>
        <w:ind w:firstLineChars="200" w:firstLine="680"/>
        <w:rPr>
          <w:rFonts w:ascii="仿宋_GB2312" w:eastAsia="仿宋_GB2312" w:hint="eastAsia"/>
          <w:sz w:val="34"/>
          <w:szCs w:val="34"/>
        </w:rPr>
      </w:pPr>
    </w:p>
    <w:p w14:paraId="1EC2A1E5" w14:textId="77777777" w:rsidR="003F0B53" w:rsidRDefault="003F0B53" w:rsidP="003F0B53">
      <w:pPr>
        <w:pStyle w:val="p0"/>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谢桂挺</w:t>
      </w:r>
      <w:proofErr w:type="gramEnd"/>
      <w:r>
        <w:rPr>
          <w:rFonts w:ascii="仿宋_GB2312" w:eastAsia="仿宋_GB2312" w:hAnsi="仿宋_GB2312" w:cs="仿宋_GB2312" w:hint="eastAsia"/>
          <w:sz w:val="32"/>
          <w:szCs w:val="32"/>
        </w:rPr>
        <w:t xml:space="preserve">    厦门市科学技术局四级调研员</w:t>
      </w:r>
    </w:p>
    <w:p w14:paraId="2BC989B0"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张锦榕    厦门市科学技术局科技合作与成果转化处</w:t>
      </w:r>
    </w:p>
    <w:p w14:paraId="6DB3E0F4" w14:textId="77777777" w:rsidR="003F0B53" w:rsidRDefault="003F0B53" w:rsidP="003F0B53">
      <w:pPr>
        <w:pStyle w:val="p0"/>
        <w:ind w:firstLineChars="700" w:firstLine="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副处长</w:t>
      </w:r>
    </w:p>
    <w:p w14:paraId="28C9DD70" w14:textId="77777777" w:rsidR="003F0B53" w:rsidRDefault="003F0B53" w:rsidP="003F0B53">
      <w:pPr>
        <w:pStyle w:val="p0"/>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符晓波</w:t>
      </w:r>
      <w:proofErr w:type="gramEnd"/>
      <w:r>
        <w:rPr>
          <w:rFonts w:ascii="仿宋_GB2312" w:eastAsia="仿宋_GB2312" w:hAnsi="仿宋_GB2312" w:cs="仿宋_GB2312" w:hint="eastAsia"/>
          <w:sz w:val="32"/>
          <w:szCs w:val="32"/>
        </w:rPr>
        <w:t xml:space="preserve">    科技日报厦门记者站负责人</w:t>
      </w:r>
    </w:p>
    <w:p w14:paraId="6340E1A2" w14:textId="77777777" w:rsidR="003F0B53" w:rsidRDefault="003F0B53" w:rsidP="003F0B53">
      <w:pPr>
        <w:pStyle w:val="p0"/>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吴静萍</w:t>
      </w:r>
      <w:proofErr w:type="gramEnd"/>
      <w:r>
        <w:rPr>
          <w:rFonts w:ascii="仿宋_GB2312" w:eastAsia="仿宋_GB2312" w:hAnsi="仿宋_GB2312" w:cs="仿宋_GB2312" w:hint="eastAsia"/>
          <w:sz w:val="32"/>
          <w:szCs w:val="32"/>
        </w:rPr>
        <w:t xml:space="preserve">    厦门市科学技术局职员</w:t>
      </w:r>
    </w:p>
    <w:p w14:paraId="4B1CFCC9"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王小燕    厦门市科学技术局职员</w:t>
      </w:r>
    </w:p>
    <w:p w14:paraId="321A8B4E" w14:textId="77777777" w:rsidR="003F0B53" w:rsidRDefault="003F0B53" w:rsidP="003F0B53">
      <w:pPr>
        <w:pStyle w:val="p0"/>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高爱绒</w:t>
      </w:r>
      <w:proofErr w:type="gramEnd"/>
      <w:r>
        <w:rPr>
          <w:rFonts w:ascii="仿宋_GB2312" w:eastAsia="仿宋_GB2312" w:hAnsi="仿宋_GB2312" w:cs="仿宋_GB2312" w:hint="eastAsia"/>
          <w:sz w:val="32"/>
          <w:szCs w:val="32"/>
        </w:rPr>
        <w:t xml:space="preserve">    厦门市科学技术局职员</w:t>
      </w:r>
    </w:p>
    <w:p w14:paraId="3F5EF279"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吴昌明    福建省亚热带植物研究所会计师</w:t>
      </w:r>
    </w:p>
    <w:p w14:paraId="3888DC35"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何恩铭    福建省亚热带植物研究所副研究员</w:t>
      </w:r>
    </w:p>
    <w:p w14:paraId="7574A555"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  菲    福建省亚热带植物研究所助理研究员</w:t>
      </w:r>
    </w:p>
    <w:p w14:paraId="16F7A40B"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姜  健    厦门产业技术研究院工程师</w:t>
      </w:r>
    </w:p>
    <w:p w14:paraId="355CFEB5"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超    福建中通聚合跨境供应</w:t>
      </w:r>
      <w:proofErr w:type="gramStart"/>
      <w:r>
        <w:rPr>
          <w:rFonts w:ascii="仿宋_GB2312" w:eastAsia="仿宋_GB2312" w:hAnsi="仿宋_GB2312" w:cs="仿宋_GB2312" w:hint="eastAsia"/>
          <w:sz w:val="32"/>
          <w:szCs w:val="32"/>
        </w:rPr>
        <w:t>链科技</w:t>
      </w:r>
      <w:proofErr w:type="gramEnd"/>
      <w:r>
        <w:rPr>
          <w:rFonts w:ascii="仿宋_GB2312" w:eastAsia="仿宋_GB2312" w:hAnsi="仿宋_GB2312" w:cs="仿宋_GB2312" w:hint="eastAsia"/>
          <w:sz w:val="32"/>
          <w:szCs w:val="32"/>
        </w:rPr>
        <w:t>有限公司总经</w:t>
      </w:r>
    </w:p>
    <w:p w14:paraId="4BA42EE2" w14:textId="77777777" w:rsidR="003F0B53" w:rsidRDefault="003F0B53" w:rsidP="003F0B53">
      <w:pPr>
        <w:pStyle w:val="p0"/>
        <w:ind w:firstLineChars="700" w:firstLine="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理、支部书记</w:t>
      </w:r>
    </w:p>
    <w:p w14:paraId="74A778BA" w14:textId="77777777" w:rsidR="003F0B53" w:rsidRDefault="003F0B53" w:rsidP="003F0B53">
      <w:pPr>
        <w:pStyle w:val="p0"/>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杨求华</w:t>
      </w:r>
      <w:proofErr w:type="gramEnd"/>
      <w:r>
        <w:rPr>
          <w:rFonts w:ascii="仿宋_GB2312" w:eastAsia="仿宋_GB2312" w:hAnsi="仿宋_GB2312" w:cs="仿宋_GB2312" w:hint="eastAsia"/>
          <w:sz w:val="32"/>
          <w:szCs w:val="32"/>
        </w:rPr>
        <w:t xml:space="preserve">    福建省水产研究所团总支书记</w:t>
      </w:r>
    </w:p>
    <w:p w14:paraId="57CF7599" w14:textId="77777777" w:rsidR="003F0B53" w:rsidRDefault="003F0B53" w:rsidP="003F0B53">
      <w:pPr>
        <w:pStyle w:val="p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郑惠东    福建省水产研究所质检中心主任、支部书记</w:t>
      </w:r>
    </w:p>
    <w:p w14:paraId="4CDF5C80"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lastRenderedPageBreak/>
        <w:t>刘淑集</w:t>
      </w:r>
      <w:proofErr w:type="gramEnd"/>
      <w:r>
        <w:rPr>
          <w:rFonts w:ascii="仿宋_GB2312" w:eastAsia="仿宋_GB2312" w:hAnsi="仿宋_GB2312" w:cs="仿宋_GB2312" w:hint="eastAsia"/>
          <w:sz w:val="32"/>
          <w:szCs w:val="32"/>
        </w:rPr>
        <w:t xml:space="preserve">    福建省水产研究所海洋生物高值化利用研究中心支部委员会宣传委员</w:t>
      </w:r>
    </w:p>
    <w:p w14:paraId="2FEC8640"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出志鹏    福建海洋研究所船舶二管轮</w:t>
      </w:r>
    </w:p>
    <w:p w14:paraId="1FE7005F"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骆巧琦    福建海洋研究所生物室助理研究员</w:t>
      </w:r>
    </w:p>
    <w:p w14:paraId="7C05FC0C"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孙芹</w:t>
      </w:r>
      <w:proofErr w:type="gramStart"/>
      <w:r>
        <w:rPr>
          <w:rFonts w:ascii="仿宋_GB2312" w:eastAsia="仿宋_GB2312" w:hAnsi="仿宋_GB2312" w:cs="仿宋_GB2312" w:hint="eastAsia"/>
          <w:sz w:val="32"/>
          <w:szCs w:val="32"/>
        </w:rPr>
        <w:t>芹</w:t>
      </w:r>
      <w:proofErr w:type="gramEnd"/>
      <w:r>
        <w:rPr>
          <w:rFonts w:ascii="仿宋_GB2312" w:eastAsia="仿宋_GB2312" w:hAnsi="仿宋_GB2312" w:cs="仿宋_GB2312" w:hint="eastAsia"/>
          <w:sz w:val="32"/>
          <w:szCs w:val="32"/>
        </w:rPr>
        <w:t xml:space="preserve">    福建海洋研究所地质室副研究员</w:t>
      </w:r>
    </w:p>
    <w:p w14:paraId="0CA359C4"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刘玲燕    福建省海洋地震观测中心办公室主任</w:t>
      </w:r>
    </w:p>
    <w:p w14:paraId="71B75BFD"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闫</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培</w:t>
      </w:r>
      <w:proofErr w:type="gramEnd"/>
      <w:r>
        <w:rPr>
          <w:rFonts w:ascii="仿宋_GB2312" w:eastAsia="仿宋_GB2312" w:hAnsi="仿宋_GB2312" w:cs="仿宋_GB2312" w:hint="eastAsia"/>
          <w:sz w:val="32"/>
          <w:szCs w:val="32"/>
        </w:rPr>
        <w:t xml:space="preserve">    福建省海洋地震观测中心高级工程师</w:t>
      </w:r>
    </w:p>
    <w:p w14:paraId="2250E40F"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李明华    厦门双瑞船舶涂料有限公司生产车间主任</w:t>
      </w:r>
    </w:p>
    <w:p w14:paraId="1449E3B3"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李至秦    厦门双瑞船舶涂料有限公司研发工程师</w:t>
      </w:r>
    </w:p>
    <w:p w14:paraId="71B1121B"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陈  </w:t>
      </w:r>
      <w:proofErr w:type="gramStart"/>
      <w:r>
        <w:rPr>
          <w:rFonts w:ascii="仿宋_GB2312" w:eastAsia="仿宋_GB2312" w:hAnsi="仿宋_GB2312" w:cs="仿宋_GB2312" w:hint="eastAsia"/>
          <w:sz w:val="32"/>
          <w:szCs w:val="32"/>
        </w:rPr>
        <w:t>儆</w:t>
      </w:r>
      <w:proofErr w:type="gramEnd"/>
      <w:r>
        <w:rPr>
          <w:rFonts w:ascii="仿宋_GB2312" w:eastAsia="仿宋_GB2312" w:hAnsi="仿宋_GB2312" w:cs="仿宋_GB2312" w:hint="eastAsia"/>
          <w:sz w:val="32"/>
          <w:szCs w:val="32"/>
        </w:rPr>
        <w:t xml:space="preserve">    厦门稀土材料研究所研究员</w:t>
      </w:r>
    </w:p>
    <w:p w14:paraId="31108BF9"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王寅寒</w:t>
      </w:r>
      <w:proofErr w:type="gramEnd"/>
      <w:r>
        <w:rPr>
          <w:rFonts w:ascii="仿宋_GB2312" w:eastAsia="仿宋_GB2312" w:hAnsi="仿宋_GB2312" w:cs="仿宋_GB2312" w:hint="eastAsia"/>
          <w:sz w:val="32"/>
          <w:szCs w:val="32"/>
        </w:rPr>
        <w:t xml:space="preserve">    厦门稀土材料研究所六级职员</w:t>
      </w:r>
    </w:p>
    <w:p w14:paraId="62D6942A"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王洪仁    中国船舶重工集团公司第七二五研究所厦门材料研究院院长、支部书记</w:t>
      </w:r>
    </w:p>
    <w:p w14:paraId="5CFEFEC0"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邓</w:t>
      </w:r>
      <w:proofErr w:type="gramEnd"/>
      <w:r>
        <w:rPr>
          <w:rFonts w:ascii="仿宋_GB2312" w:eastAsia="仿宋_GB2312" w:hAnsi="仿宋_GB2312" w:cs="仿宋_GB2312" w:hint="eastAsia"/>
          <w:sz w:val="32"/>
          <w:szCs w:val="32"/>
        </w:rPr>
        <w:t xml:space="preserve">  玉    中国船舶集团有限公司第七二五研究所第九研究室综合部部长</w:t>
      </w:r>
    </w:p>
    <w:p w14:paraId="3D7FF061"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郑琦琳</w:t>
      </w:r>
      <w:proofErr w:type="gramEnd"/>
      <w:r>
        <w:rPr>
          <w:rFonts w:ascii="仿宋_GB2312" w:eastAsia="仿宋_GB2312" w:hAnsi="仿宋_GB2312" w:cs="仿宋_GB2312" w:hint="eastAsia"/>
          <w:sz w:val="32"/>
          <w:szCs w:val="32"/>
        </w:rPr>
        <w:t xml:space="preserve">    厦门市科学技术信息研究院助理研究员</w:t>
      </w:r>
    </w:p>
    <w:p w14:paraId="703590E7" w14:textId="77777777" w:rsidR="003F0B53" w:rsidRDefault="003F0B53" w:rsidP="003F0B53">
      <w:pPr>
        <w:pStyle w:val="p0"/>
        <w:ind w:leftChars="322" w:left="2276"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刘善虎    中国地震厦门海洋地震研究所海洋地震工程</w:t>
      </w:r>
    </w:p>
    <w:p w14:paraId="5204DBB0" w14:textId="77777777" w:rsidR="003F0B53" w:rsidRDefault="003F0B53" w:rsidP="003F0B53">
      <w:pPr>
        <w:pStyle w:val="p0"/>
        <w:ind w:firstLineChars="700" w:firstLine="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技术中心科室主任</w:t>
      </w:r>
    </w:p>
    <w:p w14:paraId="1F6CCCD3" w14:textId="77777777" w:rsidR="003F0B53" w:rsidRDefault="003F0B53" w:rsidP="003F0B53">
      <w:pPr>
        <w:pStyle w:val="p0"/>
        <w:spacing w:line="580" w:lineRule="exact"/>
        <w:rPr>
          <w:rFonts w:ascii="仿宋_GB2312" w:eastAsia="仿宋_GB2312"/>
          <w:sz w:val="32"/>
          <w:szCs w:val="32"/>
        </w:rPr>
      </w:pPr>
    </w:p>
    <w:p w14:paraId="2BFA84FC" w14:textId="77777777" w:rsidR="003F0B53" w:rsidRDefault="003F0B53" w:rsidP="003F0B53">
      <w:pPr>
        <w:pStyle w:val="p0"/>
        <w:ind w:firstLineChars="200" w:firstLine="680"/>
        <w:rPr>
          <w:rFonts w:ascii="仿宋_GB2312" w:eastAsia="仿宋_GB2312"/>
          <w:sz w:val="34"/>
          <w:szCs w:val="34"/>
        </w:rPr>
      </w:pPr>
    </w:p>
    <w:p w14:paraId="44CC7237" w14:textId="77777777" w:rsidR="003F0B53" w:rsidRDefault="003F0B53" w:rsidP="003F0B53">
      <w:pPr>
        <w:pStyle w:val="p0"/>
        <w:ind w:firstLineChars="200" w:firstLine="680"/>
        <w:rPr>
          <w:rFonts w:ascii="仿宋_GB2312" w:eastAsia="仿宋_GB2312"/>
          <w:sz w:val="34"/>
          <w:szCs w:val="34"/>
        </w:rPr>
      </w:pPr>
    </w:p>
    <w:p w14:paraId="72468A6F" w14:textId="77777777" w:rsidR="003F0B53" w:rsidRDefault="003F0B53" w:rsidP="003F0B53">
      <w:pPr>
        <w:pStyle w:val="p0"/>
        <w:spacing w:line="6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市科技系统优秀党务工作者名单</w:t>
      </w:r>
    </w:p>
    <w:p w14:paraId="1739B817" w14:textId="77777777" w:rsidR="003F0B53" w:rsidRDefault="003F0B53" w:rsidP="003F0B53">
      <w:pPr>
        <w:pStyle w:val="p0"/>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（16名）</w:t>
      </w:r>
    </w:p>
    <w:p w14:paraId="1C581643" w14:textId="77777777" w:rsidR="003F0B53" w:rsidRDefault="003F0B53" w:rsidP="003F0B53">
      <w:pPr>
        <w:pStyle w:val="p0"/>
        <w:ind w:leftChars="324" w:left="2045" w:hangingChars="400" w:hanging="1365"/>
        <w:jc w:val="center"/>
        <w:rPr>
          <w:rFonts w:ascii="楷体" w:eastAsia="楷体" w:hAnsi="楷体" w:hint="eastAsia"/>
          <w:b/>
          <w:sz w:val="34"/>
          <w:szCs w:val="34"/>
        </w:rPr>
      </w:pPr>
    </w:p>
    <w:p w14:paraId="7A5ABBE3" w14:textId="77777777" w:rsidR="003F0B53" w:rsidRDefault="003F0B53" w:rsidP="003F0B53">
      <w:pPr>
        <w:pStyle w:val="p0"/>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孙  </w:t>
      </w:r>
      <w:proofErr w:type="gramStart"/>
      <w:r>
        <w:rPr>
          <w:rFonts w:ascii="仿宋_GB2312" w:eastAsia="仿宋_GB2312" w:hAnsi="仿宋_GB2312" w:cs="仿宋_GB2312" w:hint="eastAsia"/>
          <w:bCs/>
          <w:sz w:val="32"/>
          <w:szCs w:val="32"/>
        </w:rPr>
        <w:t>卓</w:t>
      </w:r>
      <w:proofErr w:type="gramEnd"/>
      <w:r>
        <w:rPr>
          <w:rFonts w:ascii="仿宋_GB2312" w:eastAsia="仿宋_GB2312" w:hAnsi="仿宋_GB2312" w:cs="仿宋_GB2312" w:hint="eastAsia"/>
          <w:bCs/>
          <w:sz w:val="32"/>
          <w:szCs w:val="32"/>
        </w:rPr>
        <w:t xml:space="preserve">    厦门市科学技术局第四党支部书记、三级调研员</w:t>
      </w:r>
    </w:p>
    <w:p w14:paraId="05E6F279" w14:textId="77777777" w:rsidR="003F0B53" w:rsidRDefault="003F0B53" w:rsidP="003F0B53">
      <w:pPr>
        <w:pStyle w:val="p0"/>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许  敏    厦门市科学技术局第五党支部副书记</w:t>
      </w:r>
    </w:p>
    <w:p w14:paraId="07F0BAF1" w14:textId="77777777" w:rsidR="003F0B53" w:rsidRDefault="003F0B53" w:rsidP="003F0B53">
      <w:pPr>
        <w:pStyle w:val="p0"/>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赖莉洪    福建省亚热带研究所第二党支部支委、经济师</w:t>
      </w:r>
    </w:p>
    <w:p w14:paraId="39405EC2" w14:textId="77777777" w:rsidR="003F0B53" w:rsidRDefault="003F0B53" w:rsidP="003F0B53">
      <w:pPr>
        <w:pStyle w:val="p0"/>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王</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杰</w:t>
      </w:r>
      <w:r>
        <w:rPr>
          <w:rFonts w:ascii="仿宋_GB2312" w:eastAsia="仿宋_GB2312" w:hAnsi="仿宋_GB2312" w:cs="仿宋_GB2312" w:hint="eastAsia"/>
          <w:bCs/>
          <w:sz w:val="32"/>
          <w:szCs w:val="32"/>
        </w:rPr>
        <w:t xml:space="preserve">    福建省亚热带研究所第五党支部书记、工会主席</w:t>
      </w:r>
    </w:p>
    <w:p w14:paraId="757FFC95" w14:textId="77777777" w:rsidR="003F0B53" w:rsidRDefault="003F0B53" w:rsidP="003F0B53">
      <w:pPr>
        <w:pStyle w:val="p0"/>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曾斌昌    厦门产业技术研究院厦门党建e家管理员</w:t>
      </w:r>
    </w:p>
    <w:p w14:paraId="4A09E49A" w14:textId="77777777" w:rsidR="003F0B53" w:rsidRDefault="003F0B53" w:rsidP="003F0B53">
      <w:pPr>
        <w:pStyle w:val="p0"/>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高韵娴</w:t>
      </w:r>
      <w:r>
        <w:rPr>
          <w:rFonts w:ascii="仿宋_GB2312" w:eastAsia="仿宋_GB2312" w:hAnsi="仿宋_GB2312" w:cs="仿宋_GB2312" w:hint="eastAsia"/>
          <w:bCs/>
          <w:sz w:val="32"/>
          <w:szCs w:val="32"/>
        </w:rPr>
        <w:t xml:space="preserve">    厦门产业技术研究院党委工作人员</w:t>
      </w:r>
    </w:p>
    <w:p w14:paraId="7893C72D"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proofErr w:type="gramStart"/>
      <w:r>
        <w:rPr>
          <w:rFonts w:ascii="仿宋_GB2312" w:eastAsia="仿宋_GB2312" w:hAnsi="仿宋_GB2312" w:cs="仿宋_GB2312"/>
          <w:bCs/>
          <w:sz w:val="32"/>
          <w:szCs w:val="32"/>
        </w:rPr>
        <w:t>宫照庆</w:t>
      </w:r>
      <w:proofErr w:type="gramEnd"/>
      <w:r>
        <w:rPr>
          <w:rFonts w:ascii="仿宋_GB2312" w:eastAsia="仿宋_GB2312" w:hAnsi="仿宋_GB2312" w:cs="仿宋_GB2312" w:hint="eastAsia"/>
          <w:bCs/>
          <w:sz w:val="32"/>
          <w:szCs w:val="32"/>
        </w:rPr>
        <w:t xml:space="preserve">    福建省水产研究所第一党支部书记、党群人事部主任</w:t>
      </w:r>
    </w:p>
    <w:p w14:paraId="584D0461"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乔</w:t>
      </w:r>
      <w:r>
        <w:rPr>
          <w:rFonts w:ascii="仿宋_GB2312" w:eastAsia="仿宋_GB2312" w:hAnsi="仿宋_GB2312" w:cs="仿宋_GB2312" w:hint="eastAsia"/>
          <w:bCs/>
          <w:sz w:val="32"/>
          <w:szCs w:val="32"/>
        </w:rPr>
        <w:t xml:space="preserve">  </w:t>
      </w:r>
      <w:proofErr w:type="gramStart"/>
      <w:r>
        <w:rPr>
          <w:rFonts w:ascii="仿宋_GB2312" w:eastAsia="仿宋_GB2312" w:hAnsi="仿宋_GB2312" w:cs="仿宋_GB2312"/>
          <w:bCs/>
          <w:sz w:val="32"/>
          <w:szCs w:val="32"/>
        </w:rPr>
        <w:t>琨</w:t>
      </w:r>
      <w:proofErr w:type="gramEnd"/>
      <w:r>
        <w:rPr>
          <w:rFonts w:ascii="仿宋_GB2312" w:eastAsia="仿宋_GB2312" w:hAnsi="仿宋_GB2312" w:cs="仿宋_GB2312" w:hint="eastAsia"/>
          <w:bCs/>
          <w:sz w:val="32"/>
          <w:szCs w:val="32"/>
        </w:rPr>
        <w:t xml:space="preserve">    福建省水产研究所高值化支部组织委员</w:t>
      </w:r>
    </w:p>
    <w:p w14:paraId="1DADE0F8"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陈  </w:t>
      </w:r>
      <w:proofErr w:type="gramStart"/>
      <w:r>
        <w:rPr>
          <w:rFonts w:ascii="仿宋_GB2312" w:eastAsia="仿宋_GB2312" w:hAnsi="仿宋_GB2312" w:cs="仿宋_GB2312" w:hint="eastAsia"/>
          <w:bCs/>
          <w:sz w:val="32"/>
          <w:szCs w:val="32"/>
        </w:rPr>
        <w:t>凯</w:t>
      </w:r>
      <w:proofErr w:type="gramEnd"/>
      <w:r>
        <w:rPr>
          <w:rFonts w:ascii="仿宋_GB2312" w:eastAsia="仿宋_GB2312" w:hAnsi="仿宋_GB2312" w:cs="仿宋_GB2312" w:hint="eastAsia"/>
          <w:bCs/>
          <w:sz w:val="32"/>
          <w:szCs w:val="32"/>
        </w:rPr>
        <w:t xml:space="preserve">    福建海洋研究所科研二党支部组织委员、</w:t>
      </w:r>
      <w:proofErr w:type="gramStart"/>
      <w:r>
        <w:rPr>
          <w:rFonts w:ascii="仿宋_GB2312" w:eastAsia="仿宋_GB2312" w:hAnsi="仿宋_GB2312" w:cs="仿宋_GB2312" w:hint="eastAsia"/>
          <w:bCs/>
          <w:sz w:val="32"/>
          <w:szCs w:val="32"/>
        </w:rPr>
        <w:t>海化室助理研究员</w:t>
      </w:r>
      <w:proofErr w:type="gramEnd"/>
    </w:p>
    <w:p w14:paraId="329C5ADE"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proofErr w:type="gramStart"/>
      <w:r>
        <w:rPr>
          <w:rFonts w:ascii="仿宋_GB2312" w:eastAsia="仿宋_GB2312" w:hAnsi="仿宋_GB2312" w:cs="仿宋_GB2312"/>
          <w:bCs/>
          <w:sz w:val="32"/>
          <w:szCs w:val="32"/>
        </w:rPr>
        <w:t>涂振顺</w:t>
      </w:r>
      <w:proofErr w:type="gramEnd"/>
      <w:r>
        <w:rPr>
          <w:rFonts w:ascii="仿宋_GB2312" w:eastAsia="仿宋_GB2312" w:hAnsi="仿宋_GB2312" w:cs="仿宋_GB2312" w:hint="eastAsia"/>
          <w:bCs/>
          <w:sz w:val="32"/>
          <w:szCs w:val="32"/>
        </w:rPr>
        <w:t xml:space="preserve">    福建海洋研究所科研一党支部书记、</w:t>
      </w:r>
      <w:proofErr w:type="gramStart"/>
      <w:r>
        <w:rPr>
          <w:rFonts w:ascii="仿宋_GB2312" w:eastAsia="仿宋_GB2312" w:hAnsi="仿宋_GB2312" w:cs="仿宋_GB2312" w:hint="eastAsia"/>
          <w:bCs/>
          <w:sz w:val="32"/>
          <w:szCs w:val="32"/>
        </w:rPr>
        <w:t>地质室</w:t>
      </w:r>
      <w:proofErr w:type="gramEnd"/>
      <w:r>
        <w:rPr>
          <w:rFonts w:ascii="仿宋_GB2312" w:eastAsia="仿宋_GB2312" w:hAnsi="仿宋_GB2312" w:cs="仿宋_GB2312" w:hint="eastAsia"/>
          <w:bCs/>
          <w:sz w:val="32"/>
          <w:szCs w:val="32"/>
        </w:rPr>
        <w:t>副主任</w:t>
      </w:r>
    </w:p>
    <w:p w14:paraId="3356C925" w14:textId="77777777" w:rsidR="003F0B53" w:rsidRDefault="003F0B53" w:rsidP="003F0B53">
      <w:pPr>
        <w:pStyle w:val="p0"/>
        <w:ind w:leftChars="304" w:left="2238" w:hangingChars="500" w:hanging="1600"/>
        <w:rPr>
          <w:rFonts w:ascii="仿宋_GB2312" w:eastAsia="仿宋_GB2312" w:hAnsi="仿宋_GB2312" w:cs="仿宋_GB2312"/>
          <w:bCs/>
          <w:sz w:val="32"/>
          <w:szCs w:val="32"/>
        </w:rPr>
      </w:pPr>
      <w:proofErr w:type="gramStart"/>
      <w:r>
        <w:rPr>
          <w:rFonts w:ascii="仿宋_GB2312" w:eastAsia="仿宋_GB2312" w:hAnsi="仿宋_GB2312" w:cs="仿宋_GB2312"/>
          <w:bCs/>
          <w:sz w:val="32"/>
          <w:szCs w:val="32"/>
        </w:rPr>
        <w:lastRenderedPageBreak/>
        <w:t>许仪西</w:t>
      </w:r>
      <w:proofErr w:type="gramEnd"/>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福建省海洋地震观测中心第二党支部书记</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重力与地磁研究室主任</w:t>
      </w:r>
    </w:p>
    <w:p w14:paraId="236F69C2"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proofErr w:type="gramStart"/>
      <w:r>
        <w:rPr>
          <w:rFonts w:ascii="仿宋_GB2312" w:eastAsia="仿宋_GB2312" w:hAnsi="仿宋_GB2312" w:cs="仿宋_GB2312"/>
          <w:bCs/>
          <w:sz w:val="32"/>
          <w:szCs w:val="32"/>
        </w:rPr>
        <w:t>周蓝捷</w:t>
      </w:r>
      <w:proofErr w:type="gramEnd"/>
      <w:r>
        <w:rPr>
          <w:rFonts w:ascii="仿宋_GB2312" w:eastAsia="仿宋_GB2312" w:hAnsi="仿宋_GB2312" w:cs="仿宋_GB2312" w:hint="eastAsia"/>
          <w:bCs/>
          <w:sz w:val="32"/>
          <w:szCs w:val="32"/>
        </w:rPr>
        <w:t xml:space="preserve">    福建省海洋地震观测中心第三党支部书记，监测站网室主任</w:t>
      </w:r>
    </w:p>
    <w:p w14:paraId="0438FEBD"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詹臻毅</w:t>
      </w:r>
      <w:r>
        <w:rPr>
          <w:rFonts w:ascii="仿宋_GB2312" w:eastAsia="仿宋_GB2312" w:hAnsi="仿宋_GB2312" w:cs="仿宋_GB2312" w:hint="eastAsia"/>
          <w:bCs/>
          <w:sz w:val="32"/>
          <w:szCs w:val="32"/>
        </w:rPr>
        <w:t xml:space="preserve">    双瑞涂料产业厦门党支部组织委员、物资供应部部长</w:t>
      </w:r>
    </w:p>
    <w:p w14:paraId="1991422C"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高</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鹏</w:t>
      </w:r>
      <w:r>
        <w:rPr>
          <w:rFonts w:ascii="仿宋_GB2312" w:eastAsia="仿宋_GB2312" w:hAnsi="仿宋_GB2312" w:cs="仿宋_GB2312" w:hint="eastAsia"/>
          <w:bCs/>
          <w:sz w:val="32"/>
          <w:szCs w:val="32"/>
        </w:rPr>
        <w:t xml:space="preserve">    厦门稀土材料研究所第二党支部组织委员、课题组长、研究员</w:t>
      </w:r>
    </w:p>
    <w:p w14:paraId="74A45D96" w14:textId="77777777" w:rsidR="003F0B53" w:rsidRDefault="003F0B53" w:rsidP="003F0B53">
      <w:pPr>
        <w:pStyle w:val="p0"/>
        <w:ind w:leftChars="304" w:left="2238" w:hangingChars="500" w:hanging="160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谢晓君</w:t>
      </w:r>
      <w:r>
        <w:rPr>
          <w:rFonts w:ascii="仿宋_GB2312" w:eastAsia="仿宋_GB2312" w:hAnsi="仿宋_GB2312" w:cs="仿宋_GB2312" w:hint="eastAsia"/>
          <w:bCs/>
          <w:sz w:val="32"/>
          <w:szCs w:val="32"/>
        </w:rPr>
        <w:t xml:space="preserve">    中国船舶重工集团公司第七二五研究所厦门材料研究院纪检委员、副院长</w:t>
      </w:r>
    </w:p>
    <w:p w14:paraId="60A727E5" w14:textId="77777777" w:rsidR="003F0B53" w:rsidRDefault="003F0B53" w:rsidP="003F0B53">
      <w:pPr>
        <w:pStyle w:val="p0"/>
        <w:ind w:leftChars="304" w:left="2238" w:hangingChars="500" w:hanging="1600"/>
        <w:rPr>
          <w:rFonts w:ascii="仿宋_GB2312" w:eastAsia="仿宋_GB2312" w:hAnsi="仿宋_GB2312" w:cs="仿宋_GB2312"/>
          <w:bCs/>
          <w:sz w:val="32"/>
          <w:szCs w:val="32"/>
        </w:rPr>
      </w:pPr>
      <w:proofErr w:type="gramStart"/>
      <w:r>
        <w:rPr>
          <w:rFonts w:ascii="仿宋_GB2312" w:eastAsia="仿宋_GB2312" w:hAnsi="仿宋_GB2312" w:cs="仿宋_GB2312"/>
          <w:bCs/>
          <w:sz w:val="32"/>
          <w:szCs w:val="32"/>
        </w:rPr>
        <w:t>邢</w:t>
      </w:r>
      <w:proofErr w:type="gramEnd"/>
      <w:r>
        <w:rPr>
          <w:rFonts w:ascii="仿宋_GB2312" w:eastAsia="仿宋_GB2312" w:hAnsi="仿宋_GB2312" w:cs="仿宋_GB2312" w:hint="eastAsia"/>
          <w:bCs/>
          <w:sz w:val="32"/>
          <w:szCs w:val="32"/>
        </w:rPr>
        <w:t xml:space="preserve">  </w:t>
      </w:r>
      <w:proofErr w:type="gramStart"/>
      <w:r>
        <w:rPr>
          <w:rFonts w:ascii="仿宋_GB2312" w:eastAsia="仿宋_GB2312" w:hAnsi="仿宋_GB2312" w:cs="仿宋_GB2312"/>
          <w:bCs/>
          <w:sz w:val="32"/>
          <w:szCs w:val="32"/>
        </w:rPr>
        <w:t>玫</w:t>
      </w:r>
      <w:proofErr w:type="gramEnd"/>
      <w:r>
        <w:rPr>
          <w:rFonts w:ascii="仿宋_GB2312" w:eastAsia="仿宋_GB2312" w:hAnsi="仿宋_GB2312" w:cs="仿宋_GB2312" w:hint="eastAsia"/>
          <w:bCs/>
          <w:sz w:val="32"/>
          <w:szCs w:val="32"/>
        </w:rPr>
        <w:t xml:space="preserve">    厦门市科学技术信息研究院</w:t>
      </w:r>
      <w:r>
        <w:rPr>
          <w:rFonts w:ascii="仿宋_GB2312" w:eastAsia="仿宋_GB2312" w:hint="eastAsia"/>
          <w:sz w:val="34"/>
          <w:szCs w:val="34"/>
        </w:rPr>
        <w:t>党支部</w:t>
      </w:r>
      <w:r>
        <w:rPr>
          <w:rFonts w:ascii="仿宋_GB2312" w:eastAsia="仿宋_GB2312" w:hAnsi="仿宋_GB2312" w:cs="仿宋_GB2312" w:hint="eastAsia"/>
          <w:bCs/>
          <w:sz w:val="32"/>
          <w:szCs w:val="32"/>
        </w:rPr>
        <w:t>组织委员、办公室主任</w:t>
      </w:r>
    </w:p>
    <w:p w14:paraId="07B26552" w14:textId="77777777" w:rsidR="003F0B53" w:rsidRDefault="003F0B53" w:rsidP="003F0B53">
      <w:pPr>
        <w:pStyle w:val="p0"/>
        <w:ind w:leftChars="324" w:left="2890" w:hangingChars="650" w:hanging="2210"/>
        <w:rPr>
          <w:rFonts w:ascii="仿宋_GB2312" w:eastAsia="仿宋_GB2312" w:hint="eastAsia"/>
          <w:sz w:val="34"/>
          <w:szCs w:val="34"/>
        </w:rPr>
      </w:pPr>
    </w:p>
    <w:p w14:paraId="61E5A832" w14:textId="77777777" w:rsidR="003F0B53" w:rsidRDefault="003F0B53" w:rsidP="003F0B53">
      <w:pPr>
        <w:pStyle w:val="p0"/>
        <w:ind w:leftChars="324" w:left="2890" w:hangingChars="650" w:hanging="2210"/>
        <w:rPr>
          <w:rFonts w:ascii="仿宋_GB2312" w:eastAsia="仿宋_GB2312" w:hint="eastAsia"/>
          <w:sz w:val="34"/>
          <w:szCs w:val="34"/>
        </w:rPr>
      </w:pPr>
    </w:p>
    <w:p w14:paraId="427262DA" w14:textId="77777777" w:rsidR="003F0B53" w:rsidRDefault="003F0B53" w:rsidP="003F0B53">
      <w:pPr>
        <w:pStyle w:val="p0"/>
        <w:ind w:leftChars="324" w:left="2890" w:hangingChars="650" w:hanging="2210"/>
        <w:rPr>
          <w:rFonts w:ascii="仿宋_GB2312" w:eastAsia="仿宋_GB2312" w:hint="eastAsia"/>
          <w:sz w:val="34"/>
          <w:szCs w:val="34"/>
        </w:rPr>
      </w:pPr>
    </w:p>
    <w:p w14:paraId="3947131F" w14:textId="77777777" w:rsidR="003F0B53" w:rsidRDefault="003F0B53" w:rsidP="003F0B53">
      <w:pPr>
        <w:pStyle w:val="p0"/>
        <w:ind w:leftChars="324" w:left="2890" w:hangingChars="650" w:hanging="2210"/>
        <w:rPr>
          <w:rFonts w:ascii="仿宋_GB2312" w:eastAsia="仿宋_GB2312" w:hint="eastAsia"/>
          <w:sz w:val="34"/>
          <w:szCs w:val="34"/>
        </w:rPr>
      </w:pPr>
    </w:p>
    <w:p w14:paraId="76B56280" w14:textId="77777777" w:rsidR="003F0B53" w:rsidRDefault="003F0B53" w:rsidP="003F0B53">
      <w:pPr>
        <w:pStyle w:val="p0"/>
        <w:ind w:leftChars="324" w:left="2890" w:hangingChars="650" w:hanging="2210"/>
        <w:rPr>
          <w:rFonts w:ascii="仿宋_GB2312" w:eastAsia="仿宋_GB2312" w:hint="eastAsia"/>
          <w:sz w:val="34"/>
          <w:szCs w:val="34"/>
        </w:rPr>
      </w:pPr>
    </w:p>
    <w:p w14:paraId="2790CB54" w14:textId="77777777" w:rsidR="003F0B53" w:rsidRDefault="003F0B53" w:rsidP="003F0B53">
      <w:pPr>
        <w:pStyle w:val="p0"/>
        <w:ind w:leftChars="324" w:left="2890" w:hangingChars="650" w:hanging="2210"/>
        <w:rPr>
          <w:rFonts w:ascii="仿宋_GB2312" w:eastAsia="仿宋_GB2312" w:hint="eastAsia"/>
          <w:sz w:val="34"/>
          <w:szCs w:val="34"/>
        </w:rPr>
      </w:pPr>
    </w:p>
    <w:p w14:paraId="78D50EAF" w14:textId="77777777" w:rsidR="003F0B53" w:rsidRDefault="003F0B53" w:rsidP="003F0B53">
      <w:pPr>
        <w:pStyle w:val="p0"/>
        <w:ind w:leftChars="324" w:left="2890" w:hangingChars="650" w:hanging="2210"/>
        <w:rPr>
          <w:rFonts w:ascii="仿宋_GB2312" w:eastAsia="仿宋_GB2312" w:hint="eastAsia"/>
          <w:sz w:val="34"/>
          <w:szCs w:val="34"/>
        </w:rPr>
      </w:pPr>
    </w:p>
    <w:p w14:paraId="20A1401E" w14:textId="77777777" w:rsidR="003F0B53" w:rsidRDefault="003F0B53" w:rsidP="003F0B53">
      <w:pPr>
        <w:pStyle w:val="p0"/>
        <w:ind w:leftChars="324" w:left="2890" w:hangingChars="650" w:hanging="2210"/>
        <w:rPr>
          <w:rFonts w:ascii="仿宋_GB2312" w:eastAsia="仿宋_GB2312" w:hint="eastAsia"/>
          <w:sz w:val="34"/>
          <w:szCs w:val="34"/>
        </w:rPr>
      </w:pPr>
    </w:p>
    <w:p w14:paraId="65259224" w14:textId="77777777" w:rsidR="003F0B53" w:rsidRDefault="003F0B53" w:rsidP="003F0B53">
      <w:pPr>
        <w:pStyle w:val="p0"/>
        <w:ind w:leftChars="324" w:left="2890" w:hangingChars="650" w:hanging="2210"/>
        <w:rPr>
          <w:rFonts w:ascii="仿宋_GB2312" w:eastAsia="仿宋_GB2312" w:hint="eastAsia"/>
          <w:sz w:val="34"/>
          <w:szCs w:val="34"/>
        </w:rPr>
      </w:pPr>
    </w:p>
    <w:p w14:paraId="6D6467B6" w14:textId="77777777" w:rsidR="003F0B53" w:rsidRDefault="003F0B53" w:rsidP="003F0B53">
      <w:pPr>
        <w:pStyle w:val="p0"/>
        <w:ind w:leftChars="324" w:left="2890" w:hangingChars="650" w:hanging="2210"/>
        <w:rPr>
          <w:rFonts w:ascii="仿宋_GB2312" w:eastAsia="仿宋_GB2312" w:hint="eastAsia"/>
          <w:sz w:val="34"/>
          <w:szCs w:val="34"/>
        </w:rPr>
      </w:pPr>
    </w:p>
    <w:p w14:paraId="3FEB9BE4" w14:textId="77777777" w:rsidR="003F0B53" w:rsidRDefault="003F0B53" w:rsidP="003F0B53">
      <w:pPr>
        <w:pStyle w:val="p0"/>
        <w:ind w:leftChars="324" w:left="2890" w:hangingChars="650" w:hanging="2210"/>
        <w:rPr>
          <w:rFonts w:ascii="仿宋_GB2312" w:eastAsia="仿宋_GB2312" w:hint="eastAsia"/>
          <w:sz w:val="34"/>
          <w:szCs w:val="34"/>
        </w:rPr>
      </w:pPr>
    </w:p>
    <w:p w14:paraId="4CC84D86" w14:textId="77777777" w:rsidR="003F0B53" w:rsidRDefault="003F0B53" w:rsidP="003F0B53">
      <w:pPr>
        <w:pStyle w:val="p0"/>
        <w:ind w:leftChars="324" w:left="2890" w:hangingChars="650" w:hanging="2210"/>
        <w:rPr>
          <w:rFonts w:ascii="仿宋_GB2312" w:eastAsia="仿宋_GB2312" w:hint="eastAsia"/>
          <w:sz w:val="34"/>
          <w:szCs w:val="34"/>
        </w:rPr>
      </w:pPr>
    </w:p>
    <w:p w14:paraId="3B52E366" w14:textId="77777777" w:rsidR="003F0B53" w:rsidRDefault="003F0B53" w:rsidP="003F0B53">
      <w:pPr>
        <w:pStyle w:val="p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市科技系统先进基层党组织名单</w:t>
      </w:r>
    </w:p>
    <w:p w14:paraId="75EA9219" w14:textId="77777777" w:rsidR="003F0B53" w:rsidRDefault="003F0B53" w:rsidP="003F0B53">
      <w:pPr>
        <w:pStyle w:val="p0"/>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（16个）</w:t>
      </w:r>
    </w:p>
    <w:p w14:paraId="42F3C550" w14:textId="77777777" w:rsidR="003F0B53" w:rsidRDefault="003F0B53" w:rsidP="003F0B53">
      <w:pPr>
        <w:pStyle w:val="p0"/>
        <w:ind w:leftChars="324" w:left="2045" w:hangingChars="400" w:hanging="1365"/>
        <w:jc w:val="center"/>
        <w:rPr>
          <w:rFonts w:ascii="楷体" w:eastAsia="楷体" w:hAnsi="楷体" w:hint="eastAsia"/>
          <w:b/>
          <w:sz w:val="34"/>
          <w:szCs w:val="34"/>
        </w:rPr>
      </w:pPr>
    </w:p>
    <w:p w14:paraId="1CE56E33"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中共厦门市科学技术局第四支部委员会</w:t>
      </w:r>
    </w:p>
    <w:p w14:paraId="28C14FBA"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中共厦门市科学技术局第五支部委员会</w:t>
      </w:r>
    </w:p>
    <w:p w14:paraId="1B1C6B10"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中共福建省亚热带植物研究所第二支部委员会</w:t>
      </w:r>
    </w:p>
    <w:p w14:paraId="2C440C25"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中共福建省亚热带植物研究所第四支部委员会</w:t>
      </w:r>
    </w:p>
    <w:p w14:paraId="4992BE48"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中共厦门产业技术研究院机关第一支部委员会</w:t>
      </w:r>
    </w:p>
    <w:p w14:paraId="1D9ABE01"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中共厦门威迪思汽车设计服务有限公司支部委员会</w:t>
      </w:r>
    </w:p>
    <w:p w14:paraId="5477EAC7"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中共福建省水产研究所质检中心支部委员会</w:t>
      </w:r>
    </w:p>
    <w:p w14:paraId="1776B9E6"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中共福建省水产研究所综合第二支部委员会</w:t>
      </w:r>
    </w:p>
    <w:p w14:paraId="40C66BB8"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中共福建海洋研究所科研二支部委员会</w:t>
      </w:r>
    </w:p>
    <w:p w14:paraId="171F5068"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中共福建海洋研究所科研三支部委员会</w:t>
      </w:r>
    </w:p>
    <w:p w14:paraId="275C621A"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中共福建省海洋地震观测中心第二支部委员会</w:t>
      </w:r>
    </w:p>
    <w:p w14:paraId="1E2C3B64"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中共福建省海洋地震观测中心第三支部委员会</w:t>
      </w:r>
    </w:p>
    <w:p w14:paraId="21EF2ACB"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t>中共双瑞涂料产业总支部委员会</w:t>
      </w:r>
    </w:p>
    <w:p w14:paraId="6F4981D0" w14:textId="77777777" w:rsidR="003F0B53" w:rsidRDefault="003F0B53" w:rsidP="003F0B53">
      <w:pPr>
        <w:pStyle w:val="p0"/>
        <w:ind w:leftChars="324" w:left="2040" w:hangingChars="400" w:hanging="1360"/>
        <w:rPr>
          <w:rFonts w:ascii="仿宋_GB2312" w:eastAsia="仿宋_GB2312" w:hint="eastAsia"/>
          <w:sz w:val="34"/>
          <w:szCs w:val="34"/>
        </w:rPr>
      </w:pPr>
      <w:r>
        <w:rPr>
          <w:rFonts w:ascii="仿宋_GB2312" w:eastAsia="仿宋_GB2312" w:hint="eastAsia"/>
          <w:sz w:val="34"/>
          <w:szCs w:val="34"/>
        </w:rPr>
        <w:lastRenderedPageBreak/>
        <w:t>中共厦门稀土材料研究所第一支部委员会</w:t>
      </w:r>
    </w:p>
    <w:p w14:paraId="7206011F" w14:textId="77777777" w:rsidR="003F0B53" w:rsidRDefault="003F0B53" w:rsidP="003F0B53">
      <w:pPr>
        <w:pStyle w:val="p0"/>
        <w:ind w:leftChars="161" w:left="338" w:firstLineChars="100" w:firstLine="340"/>
        <w:jc w:val="left"/>
        <w:rPr>
          <w:rFonts w:ascii="仿宋_GB2312" w:eastAsia="仿宋_GB2312" w:hint="eastAsia"/>
          <w:sz w:val="34"/>
          <w:szCs w:val="34"/>
        </w:rPr>
      </w:pPr>
      <w:r>
        <w:rPr>
          <w:rFonts w:ascii="仿宋_GB2312" w:eastAsia="仿宋_GB2312" w:hint="eastAsia"/>
          <w:sz w:val="34"/>
          <w:szCs w:val="34"/>
        </w:rPr>
        <w:t>中共中国船舶重工集团公司第七二五研究所厦门材料研究院支部委员会</w:t>
      </w:r>
    </w:p>
    <w:p w14:paraId="6B65E624" w14:textId="77777777" w:rsidR="003F0B53" w:rsidRDefault="003F0B53" w:rsidP="003F0B53">
      <w:pPr>
        <w:pStyle w:val="p0"/>
        <w:ind w:firstLineChars="200" w:firstLine="680"/>
        <w:jc w:val="left"/>
        <w:rPr>
          <w:rFonts w:ascii="仿宋_GB2312" w:eastAsia="仿宋_GB2312" w:hint="eastAsia"/>
          <w:sz w:val="34"/>
          <w:szCs w:val="34"/>
        </w:rPr>
      </w:pPr>
      <w:r>
        <w:rPr>
          <w:rFonts w:ascii="仿宋_GB2312" w:eastAsia="仿宋_GB2312" w:hint="eastAsia"/>
          <w:sz w:val="34"/>
          <w:szCs w:val="34"/>
        </w:rPr>
        <w:t xml:space="preserve">中共中国地震局厦门海洋地震研究所支部委员会 </w:t>
      </w:r>
    </w:p>
    <w:p w14:paraId="3F3AD1DD" w14:textId="77777777" w:rsidR="003F0B53" w:rsidRDefault="003F0B53" w:rsidP="003F0B53">
      <w:pPr>
        <w:pStyle w:val="p0"/>
        <w:spacing w:line="580" w:lineRule="exact"/>
        <w:ind w:firstLineChars="200" w:firstLine="680"/>
        <w:jc w:val="left"/>
        <w:rPr>
          <w:rFonts w:ascii="仿宋_GB2312" w:eastAsia="仿宋_GB2312" w:hint="eastAsia"/>
          <w:sz w:val="34"/>
          <w:szCs w:val="34"/>
        </w:rPr>
        <w:sectPr w:rsidR="003F0B53" w:rsidSect="003F0B53">
          <w:footerReference w:type="default" r:id="rId6"/>
          <w:pgSz w:w="11906" w:h="16838"/>
          <w:pgMar w:top="1814" w:right="1474" w:bottom="1757" w:left="1587" w:header="851" w:footer="1701" w:gutter="0"/>
          <w:cols w:space="720"/>
          <w:docGrid w:type="lines" w:linePitch="312"/>
        </w:sectPr>
      </w:pPr>
    </w:p>
    <w:p w14:paraId="4E91DC95"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4CC81D0A"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340EEB77"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3B6BFE1C"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390055C2"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5CE6C84B"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1C9ED6C4"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14A1D7CD"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1FE08899"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03E5271C"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091A0244"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45D59ACF"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2EA0C234"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684717E9"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0A6D2961"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18D918A7"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5B936ACD"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417513CA"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4384F3A4"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5E83AA73" w14:textId="77777777" w:rsidR="003F0B53" w:rsidRDefault="003F0B53" w:rsidP="003F0B53">
      <w:pPr>
        <w:pStyle w:val="p0"/>
        <w:spacing w:line="580" w:lineRule="exact"/>
        <w:ind w:firstLineChars="200" w:firstLine="680"/>
        <w:jc w:val="left"/>
        <w:rPr>
          <w:rFonts w:ascii="仿宋_GB2312" w:eastAsia="仿宋_GB2312" w:hint="eastAsia"/>
          <w:sz w:val="34"/>
          <w:szCs w:val="34"/>
        </w:rPr>
      </w:pPr>
    </w:p>
    <w:p w14:paraId="7C2EEFBD" w14:textId="77777777" w:rsidR="003F0B53" w:rsidRDefault="003F0B53" w:rsidP="003F0B53">
      <w:pPr>
        <w:pStyle w:val="p0"/>
        <w:spacing w:line="580" w:lineRule="exact"/>
        <w:jc w:val="left"/>
        <w:rPr>
          <w:rFonts w:ascii="仿宋_GB2312" w:eastAsia="仿宋_GB2312" w:hint="eastAsia"/>
          <w:sz w:val="34"/>
          <w:szCs w:val="34"/>
        </w:rPr>
      </w:pPr>
    </w:p>
    <w:tbl>
      <w:tblPr>
        <w:tblW w:w="86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1"/>
      </w:tblGrid>
      <w:tr w:rsidR="003F0B53" w14:paraId="153EAEBA" w14:textId="77777777" w:rsidTr="00B822DC">
        <w:trPr>
          <w:trHeight w:val="630"/>
          <w:jc w:val="center"/>
        </w:trPr>
        <w:tc>
          <w:tcPr>
            <w:tcW w:w="8691" w:type="dxa"/>
            <w:tcBorders>
              <w:top w:val="single" w:sz="12" w:space="0" w:color="auto"/>
              <w:left w:val="nil"/>
              <w:bottom w:val="single" w:sz="12" w:space="0" w:color="auto"/>
              <w:right w:val="nil"/>
            </w:tcBorders>
            <w:noWrap/>
            <w:vAlign w:val="center"/>
          </w:tcPr>
          <w:p w14:paraId="2FB0306E" w14:textId="77777777" w:rsidR="003F0B53" w:rsidRDefault="003F0B53" w:rsidP="00B822DC">
            <w:pPr>
              <w:autoSpaceDN w:val="0"/>
              <w:adjustRightInd w:val="0"/>
              <w:snapToGrid w:val="0"/>
              <w:spacing w:line="600" w:lineRule="exact"/>
              <w:ind w:firstLineChars="50" w:firstLine="136"/>
              <w:rPr>
                <w:rFonts w:ascii="仿宋_GB2312" w:eastAsia="仿宋_GB2312" w:hAnsi="仿宋" w:cs="仿宋_GB2312"/>
                <w:sz w:val="28"/>
                <w:szCs w:val="28"/>
              </w:rPr>
            </w:pPr>
            <w:r>
              <w:rPr>
                <w:rFonts w:ascii="仿宋_GB2312" w:eastAsia="仿宋_GB2312" w:hint="eastAsia"/>
                <w:spacing w:val="-4"/>
                <w:sz w:val="28"/>
                <w:szCs w:val="28"/>
              </w:rPr>
              <w:t>中共厦门市科学技术局机关委员会</w:t>
            </w:r>
            <w:r>
              <w:rPr>
                <w:rFonts w:ascii="仿宋_GB2312" w:eastAsia="仿宋_GB2312" w:hAnsi="仿宋" w:cs="仿宋_GB2312" w:hint="eastAsia"/>
                <w:sz w:val="28"/>
                <w:szCs w:val="28"/>
              </w:rPr>
              <w:t xml:space="preserve">             2024年6月28日印发</w:t>
            </w:r>
          </w:p>
        </w:tc>
      </w:tr>
    </w:tbl>
    <w:p w14:paraId="20C1C2FB" w14:textId="77777777" w:rsidR="003F0B53" w:rsidRDefault="003F0B53" w:rsidP="003F0B53">
      <w:pPr>
        <w:spacing w:line="20" w:lineRule="exact"/>
        <w:rPr>
          <w:rFonts w:hint="eastAsia"/>
        </w:rPr>
      </w:pPr>
    </w:p>
    <w:p w14:paraId="3546DABA" w14:textId="77777777" w:rsidR="009E3F91" w:rsidRPr="003F0B53" w:rsidRDefault="009E3F91" w:rsidP="003F0B53">
      <w:pPr>
        <w:rPr>
          <w:rFonts w:hint="eastAsia"/>
        </w:rPr>
      </w:pPr>
    </w:p>
    <w:sectPr w:rsidR="009E3F91" w:rsidRPr="003F0B53" w:rsidSect="003F0B53">
      <w:footerReference w:type="default" r:id="rId7"/>
      <w:pgSz w:w="11906" w:h="16838"/>
      <w:pgMar w:top="1814" w:right="1474" w:bottom="1757" w:left="1587" w:header="851" w:footer="170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EB66" w14:textId="77777777" w:rsidR="001C0196" w:rsidRDefault="001C0196" w:rsidP="003F0B53">
      <w:pPr>
        <w:rPr>
          <w:rFonts w:hint="eastAsia"/>
        </w:rPr>
      </w:pPr>
      <w:r>
        <w:separator/>
      </w:r>
    </w:p>
  </w:endnote>
  <w:endnote w:type="continuationSeparator" w:id="0">
    <w:p w14:paraId="1DA3635C" w14:textId="77777777" w:rsidR="001C0196" w:rsidRDefault="001C0196" w:rsidP="003F0B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20AF" w14:textId="390F3929" w:rsidR="003F0B53" w:rsidRDefault="003F0B53">
    <w:pPr>
      <w:pStyle w:val="a5"/>
    </w:pPr>
    <w:r>
      <w:rPr>
        <w:noProof/>
      </w:rPr>
      <mc:AlternateContent>
        <mc:Choice Requires="wps">
          <w:drawing>
            <wp:anchor distT="0" distB="0" distL="114300" distR="114300" simplePos="0" relativeHeight="251659264" behindDoc="0" locked="0" layoutInCell="1" allowOverlap="1" wp14:anchorId="4461CD82" wp14:editId="13CCF63D">
              <wp:simplePos x="0" y="0"/>
              <wp:positionH relativeFrom="margin">
                <wp:align>outside</wp:align>
              </wp:positionH>
              <wp:positionV relativeFrom="paragraph">
                <wp:posOffset>0</wp:posOffset>
              </wp:positionV>
              <wp:extent cx="1828800" cy="1828800"/>
              <wp:effectExtent l="0" t="0" r="0" b="0"/>
              <wp:wrapNone/>
              <wp:docPr id="141837226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715C226" w14:textId="77777777" w:rsidR="003F0B53" w:rsidRDefault="003F0B53">
                          <w:pPr>
                            <w:pStyle w:val="a5"/>
                            <w:ind w:rightChars="66" w:right="139" w:firstLine="22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1CD8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715C226" w14:textId="77777777" w:rsidR="003F0B53" w:rsidRDefault="003F0B53">
                    <w:pPr>
                      <w:pStyle w:val="a5"/>
                      <w:ind w:rightChars="66" w:right="139" w:firstLine="22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07CC"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B78D" w14:textId="77777777" w:rsidR="001C0196" w:rsidRDefault="001C0196" w:rsidP="003F0B53">
      <w:pPr>
        <w:rPr>
          <w:rFonts w:hint="eastAsia"/>
        </w:rPr>
      </w:pPr>
      <w:r>
        <w:separator/>
      </w:r>
    </w:p>
  </w:footnote>
  <w:footnote w:type="continuationSeparator" w:id="0">
    <w:p w14:paraId="27E4F074" w14:textId="77777777" w:rsidR="001C0196" w:rsidRDefault="001C0196" w:rsidP="003F0B5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63"/>
    <w:rsid w:val="001427CF"/>
    <w:rsid w:val="001C0196"/>
    <w:rsid w:val="00231866"/>
    <w:rsid w:val="003F0B53"/>
    <w:rsid w:val="00404D63"/>
    <w:rsid w:val="007F5826"/>
    <w:rsid w:val="009E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207324-5322-424D-8349-33B7A01A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B53"/>
    <w:pPr>
      <w:widowControl w:val="0"/>
      <w:spacing w:after="0" w:line="240" w:lineRule="auto"/>
      <w:jc w:val="both"/>
    </w:pPr>
    <w:rPr>
      <w:rFonts w:ascii="Calibri" w:eastAsia="宋体" w:hAnsi="Calibri"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B53"/>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3F0B53"/>
    <w:rPr>
      <w:sz w:val="18"/>
      <w:szCs w:val="18"/>
    </w:rPr>
  </w:style>
  <w:style w:type="paragraph" w:styleId="a5">
    <w:name w:val="footer"/>
    <w:basedOn w:val="a"/>
    <w:link w:val="a6"/>
    <w:unhideWhenUsed/>
    <w:qFormat/>
    <w:rsid w:val="003F0B53"/>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rsid w:val="003F0B53"/>
    <w:rPr>
      <w:sz w:val="18"/>
      <w:szCs w:val="18"/>
    </w:rPr>
  </w:style>
  <w:style w:type="paragraph" w:customStyle="1" w:styleId="p0">
    <w:name w:val="p0"/>
    <w:basedOn w:val="a"/>
    <w:qFormat/>
    <w:rsid w:val="003F0B53"/>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华丰 张</dc:creator>
  <cp:keywords/>
  <dc:description/>
  <cp:lastModifiedBy>华丰 张</cp:lastModifiedBy>
  <cp:revision>2</cp:revision>
  <dcterms:created xsi:type="dcterms:W3CDTF">2024-09-06T09:12:00Z</dcterms:created>
  <dcterms:modified xsi:type="dcterms:W3CDTF">2024-09-06T09:13:00Z</dcterms:modified>
</cp:coreProperties>
</file>